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13F26" w14:textId="4703CDA5" w:rsidR="00F65F9E" w:rsidRDefault="00F65F9E" w:rsidP="00C52071">
      <w:pPr>
        <w:rPr>
          <w:rFonts w:ascii="Barlow" w:hAnsi="Barlow" w:cs="Arial"/>
          <w:color w:val="000000" w:themeColor="text1"/>
          <w:sz w:val="32"/>
          <w:szCs w:val="32"/>
        </w:rPr>
      </w:pPr>
    </w:p>
    <w:p w14:paraId="3F564646" w14:textId="77777777" w:rsidR="00F82DDC" w:rsidRPr="007C1143" w:rsidRDefault="00F82DDC" w:rsidP="00C52071">
      <w:pPr>
        <w:rPr>
          <w:rFonts w:ascii="Barlow" w:hAnsi="Barlow" w:cs="Arial"/>
          <w:color w:val="000000" w:themeColor="text1"/>
          <w:sz w:val="32"/>
          <w:szCs w:val="32"/>
        </w:rPr>
      </w:pPr>
    </w:p>
    <w:p w14:paraId="083B2B15" w14:textId="6600E0FF" w:rsidR="009249E5" w:rsidRDefault="00836722" w:rsidP="00C52071">
      <w:pPr>
        <w:rPr>
          <w:rFonts w:ascii="Barlow Light" w:hAnsi="Barlow Light" w:cs="Arial"/>
          <w:b/>
          <w:bCs/>
          <w:color w:val="2A246C"/>
          <w:sz w:val="32"/>
          <w:szCs w:val="32"/>
        </w:rPr>
      </w:pPr>
      <w:r w:rsidRPr="00836722">
        <w:rPr>
          <w:rFonts w:ascii="Barlow" w:hAnsi="Barlow" w:cs="Arial"/>
          <w:b/>
          <w:bCs/>
          <w:noProof/>
          <w:szCs w:val="22"/>
        </w:rPr>
        <w:drawing>
          <wp:anchor distT="0" distB="0" distL="114300" distR="114300" simplePos="0" relativeHeight="251658240" behindDoc="0" locked="0" layoutInCell="1" allowOverlap="1" wp14:anchorId="0ED55BB9" wp14:editId="3200432E">
            <wp:simplePos x="0" y="0"/>
            <wp:positionH relativeFrom="margin">
              <wp:align>left</wp:align>
            </wp:positionH>
            <wp:positionV relativeFrom="paragraph">
              <wp:posOffset>229870</wp:posOffset>
            </wp:positionV>
            <wp:extent cx="1320800" cy="1426210"/>
            <wp:effectExtent l="0" t="0" r="0" b="2540"/>
            <wp:wrapSquare wrapText="bothSides"/>
            <wp:docPr id="20536556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55601" name="Picture 3"/>
                    <pic:cNvPicPr/>
                  </pic:nvPicPr>
                  <pic:blipFill>
                    <a:blip r:embed="rId11">
                      <a:extLst>
                        <a:ext uri="{28A0092B-C50C-407E-A947-70E740481C1C}">
                          <a14:useLocalDpi xmlns:a14="http://schemas.microsoft.com/office/drawing/2010/main" val="0"/>
                        </a:ext>
                      </a:extLst>
                    </a:blip>
                    <a:srcRect l="20" r="20"/>
                    <a:stretch>
                      <a:fillRect/>
                    </a:stretch>
                  </pic:blipFill>
                  <pic:spPr bwMode="auto">
                    <a:xfrm>
                      <a:off x="0" y="0"/>
                      <a:ext cx="1320800" cy="1426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862234" w14:textId="0D408DDC" w:rsidR="00BE4452" w:rsidRDefault="002C42D2" w:rsidP="00C52071">
      <w:pPr>
        <w:rPr>
          <w:rFonts w:ascii="Barlow Condensed" w:hAnsi="Barlow Condensed" w:cs="Arial"/>
          <w:b/>
          <w:bCs/>
          <w:color w:val="2A246C"/>
          <w:sz w:val="36"/>
          <w:szCs w:val="36"/>
        </w:rPr>
      </w:pPr>
      <w:r>
        <w:rPr>
          <w:rFonts w:ascii="Barlow Condensed" w:hAnsi="Barlow Condensed" w:cs="Arial"/>
          <w:b/>
          <w:bCs/>
          <w:color w:val="2A246C"/>
          <w:sz w:val="36"/>
          <w:szCs w:val="36"/>
        </w:rPr>
        <w:t xml:space="preserve"> </w:t>
      </w:r>
      <w:r w:rsidR="00403F29">
        <w:rPr>
          <w:rFonts w:ascii="Barlow Condensed" w:hAnsi="Barlow Condensed" w:cs="Arial"/>
          <w:b/>
          <w:bCs/>
          <w:color w:val="2A246C"/>
          <w:sz w:val="36"/>
          <w:szCs w:val="36"/>
        </w:rPr>
        <w:t>Charisse Bodisch</w:t>
      </w:r>
      <w:r w:rsidR="00CE66C7">
        <w:rPr>
          <w:rFonts w:ascii="Barlow Condensed" w:hAnsi="Barlow Condensed" w:cs="Arial"/>
          <w:b/>
          <w:bCs/>
          <w:color w:val="2A246C"/>
          <w:sz w:val="36"/>
          <w:szCs w:val="36"/>
        </w:rPr>
        <w:t>,</w:t>
      </w:r>
      <w:r>
        <w:rPr>
          <w:rFonts w:ascii="Barlow Condensed" w:hAnsi="Barlow Condensed" w:cs="Arial"/>
          <w:b/>
          <w:bCs/>
          <w:color w:val="2A246C"/>
          <w:sz w:val="36"/>
          <w:szCs w:val="36"/>
        </w:rPr>
        <w:t xml:space="preserve"> </w:t>
      </w:r>
      <w:r w:rsidR="00403F29">
        <w:rPr>
          <w:rFonts w:ascii="Barlow Condensed" w:hAnsi="Barlow Condensed" w:cs="Arial"/>
          <w:b/>
          <w:bCs/>
          <w:color w:val="2A246C"/>
          <w:sz w:val="36"/>
          <w:szCs w:val="36"/>
        </w:rPr>
        <w:t>CEcD</w:t>
      </w:r>
    </w:p>
    <w:p w14:paraId="7A84F0F8" w14:textId="701C8B6A" w:rsidR="00BE4452" w:rsidRDefault="00EE07CE" w:rsidP="00C52071">
      <w:pPr>
        <w:rPr>
          <w:rFonts w:ascii="Barlow Condensed" w:hAnsi="Barlow Condensed" w:cs="Arial"/>
          <w:b/>
          <w:bCs/>
          <w:color w:val="2A246C"/>
          <w:sz w:val="36"/>
          <w:szCs w:val="36"/>
        </w:rPr>
      </w:pPr>
      <w:r>
        <w:rPr>
          <w:rFonts w:ascii="Barlow Condensed" w:hAnsi="Barlow Condensed" w:cs="Arial"/>
          <w:b/>
          <w:bCs/>
          <w:color w:val="2A246C"/>
          <w:sz w:val="36"/>
          <w:szCs w:val="36"/>
        </w:rPr>
        <w:t xml:space="preserve"> S</w:t>
      </w:r>
      <w:r w:rsidR="00BE4452">
        <w:rPr>
          <w:rFonts w:ascii="Barlow Condensed" w:hAnsi="Barlow Condensed" w:cs="Arial"/>
          <w:b/>
          <w:bCs/>
          <w:color w:val="2A246C"/>
          <w:sz w:val="36"/>
          <w:szCs w:val="36"/>
        </w:rPr>
        <w:t>enior Vice President</w:t>
      </w:r>
    </w:p>
    <w:p w14:paraId="6BDFA382" w14:textId="32296E9B" w:rsidR="005773AF" w:rsidRPr="00BE4452" w:rsidRDefault="002502AE" w:rsidP="00C52071">
      <w:pPr>
        <w:rPr>
          <w:rFonts w:ascii="Barlow Condensed" w:hAnsi="Barlow Condensed" w:cs="Arial"/>
          <w:b/>
          <w:bCs/>
          <w:sz w:val="36"/>
          <w:szCs w:val="36"/>
        </w:rPr>
      </w:pPr>
      <w:r w:rsidRPr="006E2C56">
        <w:rPr>
          <w:rFonts w:ascii="Barlow Condensed" w:hAnsi="Barlow Condensed" w:cs="Arial"/>
          <w:b/>
          <w:bCs/>
          <w:color w:val="2A246C"/>
          <w:sz w:val="36"/>
          <w:szCs w:val="36"/>
        </w:rPr>
        <w:t xml:space="preserve"> </w:t>
      </w:r>
      <w:r w:rsidR="00EE07CE">
        <w:rPr>
          <w:rFonts w:ascii="Barlow Condensed" w:hAnsi="Barlow Condensed" w:cs="Arial"/>
          <w:b/>
          <w:bCs/>
          <w:color w:val="2A246C"/>
          <w:sz w:val="36"/>
          <w:szCs w:val="36"/>
        </w:rPr>
        <w:t>Opportunity Austin</w:t>
      </w:r>
    </w:p>
    <w:p w14:paraId="58CAF378" w14:textId="53D3D14F" w:rsidR="00447C83" w:rsidRPr="006E2C56" w:rsidRDefault="002C42D2" w:rsidP="00C52071">
      <w:pPr>
        <w:rPr>
          <w:rFonts w:ascii="Barlow Condensed" w:hAnsi="Barlow Condensed" w:cs="Arial"/>
          <w:color w:val="2A246C"/>
          <w:sz w:val="32"/>
          <w:szCs w:val="32"/>
        </w:rPr>
      </w:pPr>
      <w:r>
        <w:rPr>
          <w:rFonts w:ascii="Barlow Condensed" w:hAnsi="Barlow Condensed" w:cs="Arial"/>
          <w:color w:val="2A246C"/>
          <w:sz w:val="32"/>
          <w:szCs w:val="32"/>
        </w:rPr>
        <w:t xml:space="preserve"> </w:t>
      </w:r>
      <w:r w:rsidR="0056425D">
        <w:rPr>
          <w:rFonts w:ascii="Barlow Condensed" w:hAnsi="Barlow Condensed" w:cs="Arial"/>
          <w:color w:val="2A246C"/>
          <w:sz w:val="32"/>
          <w:szCs w:val="32"/>
        </w:rPr>
        <w:t>cbodisch@opportunityaustin</w:t>
      </w:r>
      <w:r w:rsidR="00447C83" w:rsidRPr="006E2C56">
        <w:rPr>
          <w:rFonts w:ascii="Barlow Condensed" w:hAnsi="Barlow Condensed" w:cs="Arial"/>
          <w:color w:val="2A246C"/>
          <w:sz w:val="32"/>
          <w:szCs w:val="32"/>
        </w:rPr>
        <w:t>.com</w:t>
      </w:r>
    </w:p>
    <w:p w14:paraId="17EAE8E8" w14:textId="0011953A" w:rsidR="00447C83" w:rsidRPr="006E2C56" w:rsidRDefault="002C42D2" w:rsidP="00C52071">
      <w:pPr>
        <w:rPr>
          <w:rFonts w:ascii="Barlow Condensed" w:hAnsi="Barlow Condensed" w:cs="Arial"/>
          <w:color w:val="2A246C"/>
          <w:sz w:val="32"/>
          <w:szCs w:val="32"/>
        </w:rPr>
      </w:pPr>
      <w:r>
        <w:rPr>
          <w:rFonts w:ascii="Barlow Condensed" w:hAnsi="Barlow Condensed" w:cs="Arial"/>
          <w:color w:val="2A246C"/>
          <w:sz w:val="32"/>
          <w:szCs w:val="32"/>
        </w:rPr>
        <w:t xml:space="preserve"> </w:t>
      </w:r>
      <w:r w:rsidR="00A048C1" w:rsidRPr="006E2C56">
        <w:rPr>
          <w:rFonts w:ascii="Barlow Condensed" w:hAnsi="Barlow Condensed" w:cs="Arial"/>
          <w:color w:val="2A246C"/>
          <w:sz w:val="32"/>
          <w:szCs w:val="32"/>
        </w:rPr>
        <w:t>512.</w:t>
      </w:r>
      <w:r w:rsidR="00B53B31">
        <w:rPr>
          <w:rFonts w:ascii="Barlow Condensed" w:hAnsi="Barlow Condensed" w:cs="Arial"/>
          <w:color w:val="2A246C"/>
          <w:sz w:val="32"/>
          <w:szCs w:val="32"/>
        </w:rPr>
        <w:t>663</w:t>
      </w:r>
      <w:r w:rsidR="00A048C1" w:rsidRPr="006E2C56">
        <w:rPr>
          <w:rFonts w:ascii="Barlow Condensed" w:hAnsi="Barlow Condensed" w:cs="Arial"/>
          <w:color w:val="2A246C"/>
          <w:sz w:val="32"/>
          <w:szCs w:val="32"/>
        </w:rPr>
        <w:t>.</w:t>
      </w:r>
      <w:r w:rsidR="00B53B31">
        <w:rPr>
          <w:rFonts w:ascii="Barlow Condensed" w:hAnsi="Barlow Condensed" w:cs="Arial"/>
          <w:color w:val="2A246C"/>
          <w:sz w:val="32"/>
          <w:szCs w:val="32"/>
        </w:rPr>
        <w:t>7170</w:t>
      </w:r>
    </w:p>
    <w:p w14:paraId="6FC80203" w14:textId="77777777" w:rsidR="00BE4452" w:rsidRDefault="00BE4452" w:rsidP="004C7C4B">
      <w:pPr>
        <w:pStyle w:val="NormalWeb"/>
        <w:jc w:val="both"/>
        <w:rPr>
          <w:rFonts w:ascii="Barlow Condensed" w:hAnsi="Barlow Condensed"/>
          <w:sz w:val="27"/>
          <w:szCs w:val="27"/>
        </w:rPr>
      </w:pPr>
    </w:p>
    <w:p w14:paraId="6E03A835" w14:textId="055EEE5C" w:rsidR="004C7C4B" w:rsidRPr="004C7C4B" w:rsidRDefault="004C7C4B" w:rsidP="004C7C4B">
      <w:pPr>
        <w:pStyle w:val="NormalWeb"/>
        <w:jc w:val="both"/>
        <w:rPr>
          <w:rFonts w:ascii="Barlow Condensed" w:hAnsi="Barlow Condensed"/>
          <w:sz w:val="27"/>
          <w:szCs w:val="27"/>
        </w:rPr>
      </w:pPr>
      <w:r w:rsidRPr="004C7C4B">
        <w:rPr>
          <w:rFonts w:ascii="Barlow Condensed" w:hAnsi="Barlow Condensed"/>
          <w:sz w:val="27"/>
          <w:szCs w:val="27"/>
        </w:rPr>
        <w:t>As a 30+ year veteran in economic development, Charisse has worked in every aspect of the industry. As the SVP of Economic Development with Opportunity Austin, she leads the team dedicated to the recruitment of new corporate citizens and the expansion of the local industry base for the five-county Greater Austin, Texas Region. Opportunity</w:t>
      </w:r>
      <w:r w:rsidR="00C03E33">
        <w:rPr>
          <w:rFonts w:ascii="Barlow Condensed" w:hAnsi="Barlow Condensed"/>
          <w:sz w:val="27"/>
          <w:szCs w:val="27"/>
        </w:rPr>
        <w:t xml:space="preserve"> </w:t>
      </w:r>
      <w:r w:rsidRPr="004C7C4B">
        <w:rPr>
          <w:rFonts w:ascii="Barlow Condensed" w:hAnsi="Barlow Condensed"/>
          <w:sz w:val="27"/>
          <w:szCs w:val="27"/>
        </w:rPr>
        <w:t>Austin was ranked as one of the Top U.S. Economic Development Groups, receiving the Mac Conway Award for Excellence in Economic Development by Site Selection magazine each of the last five years.</w:t>
      </w:r>
    </w:p>
    <w:p w14:paraId="1D58E96D" w14:textId="2DEC349F" w:rsidR="004C7C4B" w:rsidRPr="004C7C4B" w:rsidRDefault="004C7C4B" w:rsidP="004C7C4B">
      <w:pPr>
        <w:pStyle w:val="NormalWeb"/>
        <w:jc w:val="both"/>
        <w:rPr>
          <w:rFonts w:ascii="Barlow Condensed" w:hAnsi="Barlow Condensed"/>
          <w:sz w:val="27"/>
          <w:szCs w:val="27"/>
        </w:rPr>
      </w:pPr>
      <w:r w:rsidRPr="004C7C4B">
        <w:rPr>
          <w:rFonts w:ascii="Barlow Condensed" w:hAnsi="Barlow Condensed"/>
          <w:sz w:val="27"/>
          <w:szCs w:val="27"/>
        </w:rPr>
        <w:t>Since Opportunity Austin’s formation in 2004, the organization has contributed to the overall prosperity of the Austin Region that has benefited from over 86</w:t>
      </w:r>
      <w:r w:rsidR="00E60511">
        <w:rPr>
          <w:rFonts w:ascii="Barlow Condensed" w:hAnsi="Barlow Condensed"/>
          <w:sz w:val="27"/>
          <w:szCs w:val="27"/>
        </w:rPr>
        <w:t>8</w:t>
      </w:r>
      <w:r w:rsidRPr="004C7C4B">
        <w:rPr>
          <w:rFonts w:ascii="Barlow Condensed" w:hAnsi="Barlow Condensed"/>
          <w:sz w:val="27"/>
          <w:szCs w:val="27"/>
        </w:rPr>
        <w:t xml:space="preserve"> corporate relocations, about 15</w:t>
      </w:r>
      <w:r w:rsidR="00E60511">
        <w:rPr>
          <w:rFonts w:ascii="Barlow Condensed" w:hAnsi="Barlow Condensed"/>
          <w:sz w:val="27"/>
          <w:szCs w:val="27"/>
        </w:rPr>
        <w:t>55</w:t>
      </w:r>
      <w:r w:rsidRPr="004C7C4B">
        <w:rPr>
          <w:rFonts w:ascii="Barlow Condensed" w:hAnsi="Barlow Condensed"/>
          <w:sz w:val="27"/>
          <w:szCs w:val="27"/>
        </w:rPr>
        <w:t xml:space="preserve"> expansion announcements, and over 67</w:t>
      </w:r>
      <w:r w:rsidR="00E60511">
        <w:rPr>
          <w:rFonts w:ascii="Barlow Condensed" w:hAnsi="Barlow Condensed"/>
          <w:sz w:val="27"/>
          <w:szCs w:val="27"/>
        </w:rPr>
        <w:t>5</w:t>
      </w:r>
      <w:r w:rsidRPr="004C7C4B">
        <w:rPr>
          <w:rFonts w:ascii="Barlow Condensed" w:hAnsi="Barlow Condensed"/>
          <w:sz w:val="27"/>
          <w:szCs w:val="27"/>
        </w:rPr>
        <w:t>,000 new direct/indirect jobs created.</w:t>
      </w:r>
    </w:p>
    <w:p w14:paraId="76FFAAEC" w14:textId="77777777" w:rsidR="004C7C4B" w:rsidRPr="004C7C4B" w:rsidRDefault="004C7C4B" w:rsidP="004C7C4B">
      <w:pPr>
        <w:pStyle w:val="NormalWeb"/>
        <w:jc w:val="both"/>
        <w:rPr>
          <w:rFonts w:ascii="Barlow Condensed" w:hAnsi="Barlow Condensed"/>
          <w:sz w:val="27"/>
          <w:szCs w:val="27"/>
        </w:rPr>
      </w:pPr>
      <w:r w:rsidRPr="004C7C4B">
        <w:rPr>
          <w:rFonts w:ascii="Barlow Condensed" w:hAnsi="Barlow Condensed"/>
          <w:sz w:val="27"/>
          <w:szCs w:val="27"/>
        </w:rPr>
        <w:t>Prior to coming to Opportunity Austin in 2006, she served as CEO of the Allen, TX Economic Development Corporation (AEDC). Under her leadership, the AEDC owned and developed industrial and office land and facilitated new development projects including industrial, office, urban retail mixed-use, and specialty facilities.</w:t>
      </w:r>
    </w:p>
    <w:p w14:paraId="494D2601" w14:textId="77777777" w:rsidR="004C7C4B" w:rsidRPr="004C7C4B" w:rsidRDefault="004C7C4B" w:rsidP="004C7C4B">
      <w:pPr>
        <w:pStyle w:val="NormalWeb"/>
        <w:jc w:val="both"/>
        <w:rPr>
          <w:rFonts w:ascii="Barlow Condensed" w:hAnsi="Barlow Condensed"/>
          <w:sz w:val="27"/>
          <w:szCs w:val="27"/>
        </w:rPr>
      </w:pPr>
      <w:r w:rsidRPr="004C7C4B">
        <w:rPr>
          <w:rFonts w:ascii="Barlow Condensed" w:hAnsi="Barlow Condensed"/>
          <w:sz w:val="27"/>
          <w:szCs w:val="27"/>
        </w:rPr>
        <w:t>She serves on the Capital Area Economic Development District Board; as Secretary on the Central Texas Foreign Trade Zone Board; and as a member of TEDC (Texas Economic Development Council), IEDC (International Economic Development Council) and IAMC (International Asset Management Council).</w:t>
      </w:r>
    </w:p>
    <w:p w14:paraId="2E2B267D" w14:textId="2794D885" w:rsidR="0038491D" w:rsidRDefault="004C7C4B" w:rsidP="00C03E33">
      <w:pPr>
        <w:pStyle w:val="NormalWeb"/>
        <w:jc w:val="both"/>
      </w:pPr>
      <w:r w:rsidRPr="004C7C4B">
        <w:rPr>
          <w:rFonts w:ascii="Barlow Condensed" w:hAnsi="Barlow Condensed"/>
          <w:sz w:val="27"/>
          <w:szCs w:val="27"/>
        </w:rPr>
        <w:t>Charisse and her husband Robert are active in a variety of other organizations and enjoy traveling in their spare time. Charisse treasures time spent with her eight grandchildren and is very proud of the accomplishments of her four stepsons.</w:t>
      </w:r>
    </w:p>
    <w:sectPr w:rsidR="0038491D" w:rsidSect="00416856">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9D8072" w14:textId="77777777" w:rsidR="002A5EA5" w:rsidRDefault="002A5EA5" w:rsidP="002E7537">
      <w:r>
        <w:separator/>
      </w:r>
    </w:p>
  </w:endnote>
  <w:endnote w:type="continuationSeparator" w:id="0">
    <w:p w14:paraId="22533617" w14:textId="77777777" w:rsidR="002A5EA5" w:rsidRDefault="002A5EA5" w:rsidP="002E7537">
      <w:r>
        <w:continuationSeparator/>
      </w:r>
    </w:p>
  </w:endnote>
  <w:endnote w:type="continuationNotice" w:id="1">
    <w:p w14:paraId="06E468A1" w14:textId="77777777" w:rsidR="002A5EA5" w:rsidRDefault="002A5E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ynterOSDisp Semibold">
    <w:altName w:val="Calibri"/>
    <w:panose1 w:val="00000000000000000000"/>
    <w:charset w:val="00"/>
    <w:family w:val="modern"/>
    <w:notTrueType/>
    <w:pitch w:val="variable"/>
    <w:sig w:usb0="800000AF" w:usb1="5000204A" w:usb2="00000000" w:usb3="00000000" w:csb0="00000001" w:csb1="00000000"/>
  </w:font>
  <w:font w:name="Georgia">
    <w:panose1 w:val="02040502050405020303"/>
    <w:charset w:val="00"/>
    <w:family w:val="roman"/>
    <w:pitch w:val="variable"/>
    <w:sig w:usb0="00000287" w:usb1="00000000" w:usb2="00000000" w:usb3="00000000" w:csb0="0000009F" w:csb1="00000000"/>
  </w:font>
  <w:font w:name="Barlow">
    <w:charset w:val="00"/>
    <w:family w:val="auto"/>
    <w:pitch w:val="variable"/>
    <w:sig w:usb0="20000007" w:usb1="00000000" w:usb2="00000000" w:usb3="00000000" w:csb0="00000193" w:csb1="00000000"/>
  </w:font>
  <w:font w:name="Barlow Light">
    <w:charset w:val="00"/>
    <w:family w:val="auto"/>
    <w:pitch w:val="variable"/>
    <w:sig w:usb0="20000007" w:usb1="00000000" w:usb2="00000000" w:usb3="00000000" w:csb0="00000193" w:csb1="00000000"/>
  </w:font>
  <w:font w:name="Barlow Condensed">
    <w:charset w:val="00"/>
    <w:family w:val="auto"/>
    <w:pitch w:val="variable"/>
    <w:sig w:usb0="20000007" w:usb1="00000000"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C3D23" w14:textId="77777777" w:rsidR="00401C0D" w:rsidRDefault="00401C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562B07" w14:textId="6E488179" w:rsidR="0082263C" w:rsidRDefault="0082263C" w:rsidP="0082263C">
    <w:pPr>
      <w:pStyle w:val="Footer"/>
      <w:ind w:left="-1440"/>
    </w:pPr>
    <w:r>
      <w:rPr>
        <w:noProof/>
      </w:rPr>
      <w:drawing>
        <wp:inline distT="0" distB="0" distL="0" distR="0" wp14:anchorId="6E9BE981" wp14:editId="4EA2124F">
          <wp:extent cx="7836195" cy="153921"/>
          <wp:effectExtent l="0" t="0" r="0" b="0"/>
          <wp:docPr id="16524509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450925" name="Picture 1652450925"/>
                  <pic:cNvPicPr/>
                </pic:nvPicPr>
                <pic:blipFill rotWithShape="1">
                  <a:blip r:embed="rId1">
                    <a:extLst>
                      <a:ext uri="{28A0092B-C50C-407E-A947-70E740481C1C}">
                        <a14:useLocalDpi xmlns:a14="http://schemas.microsoft.com/office/drawing/2010/main" val="0"/>
                      </a:ext>
                    </a:extLst>
                  </a:blip>
                  <a:srcRect l="686" b="73383"/>
                  <a:stretch/>
                </pic:blipFill>
                <pic:spPr bwMode="auto">
                  <a:xfrm>
                    <a:off x="0" y="0"/>
                    <a:ext cx="7836195" cy="153921"/>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E9C73" w14:textId="77777777" w:rsidR="00401C0D" w:rsidRDefault="00401C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F4EFAB" w14:textId="77777777" w:rsidR="002A5EA5" w:rsidRDefault="002A5EA5" w:rsidP="002E7537">
      <w:r>
        <w:separator/>
      </w:r>
    </w:p>
  </w:footnote>
  <w:footnote w:type="continuationSeparator" w:id="0">
    <w:p w14:paraId="55917152" w14:textId="77777777" w:rsidR="002A5EA5" w:rsidRDefault="002A5EA5" w:rsidP="002E7537">
      <w:r>
        <w:continuationSeparator/>
      </w:r>
    </w:p>
  </w:footnote>
  <w:footnote w:type="continuationNotice" w:id="1">
    <w:p w14:paraId="0BDB3064" w14:textId="77777777" w:rsidR="002A5EA5" w:rsidRDefault="002A5E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01DD2" w14:textId="1A9CCA86" w:rsidR="0082263C" w:rsidRDefault="007F76F2">
    <w:pPr>
      <w:pStyle w:val="Header"/>
    </w:pPr>
    <w:r>
      <w:rPr>
        <w:noProof/>
      </w:rPr>
      <w:pict w14:anchorId="07BB31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margin-left:0;margin-top:0;width:970.6pt;height:945.6pt;z-index:-251658239;mso-wrap-edited:f;mso-width-percent:0;mso-height-percent:0;mso-position-horizontal:center;mso-position-horizontal-relative:margin;mso-position-vertical:center;mso-position-vertical-relative:margin;mso-width-percent:0;mso-height-percent:0" o:allowincell="f">
          <v:imagedata r:id="rId1" o:title="Rays Only_5 opacit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DD9F6A" w14:textId="2486DD9A" w:rsidR="000E4502" w:rsidRPr="005773AF" w:rsidRDefault="00C7664B" w:rsidP="00C7664B">
    <w:pPr>
      <w:pStyle w:val="Header"/>
      <w:spacing w:after="240"/>
    </w:pPr>
    <w:r>
      <w:tab/>
    </w:r>
    <w:r w:rsidR="00FF34B3">
      <w:rPr>
        <w:noProof/>
      </w:rPr>
      <w:drawing>
        <wp:anchor distT="0" distB="0" distL="114300" distR="114300" simplePos="0" relativeHeight="251658243" behindDoc="0" locked="0" layoutInCell="1" allowOverlap="1" wp14:anchorId="159D82BA" wp14:editId="7E62BC73">
          <wp:simplePos x="0" y="0"/>
          <wp:positionH relativeFrom="page">
            <wp:posOffset>2451798</wp:posOffset>
          </wp:positionH>
          <wp:positionV relativeFrom="paragraph">
            <wp:posOffset>-125604</wp:posOffset>
          </wp:positionV>
          <wp:extent cx="2865755" cy="731377"/>
          <wp:effectExtent l="0" t="0" r="0" b="0"/>
          <wp:wrapNone/>
          <wp:docPr id="611419926" name="Picture 2" descr="A logo with colorful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07203" name="Picture 2" descr="A logo with colorful letters&#10;&#10;Description automatically generated with medium confidence"/>
                  <pic:cNvPicPr/>
                </pic:nvPicPr>
                <pic:blipFill rotWithShape="1">
                  <a:blip r:embed="rId1">
                    <a:extLst>
                      <a:ext uri="{28A0092B-C50C-407E-A947-70E740481C1C}">
                        <a14:useLocalDpi xmlns:a14="http://schemas.microsoft.com/office/drawing/2010/main" val="0"/>
                      </a:ext>
                    </a:extLst>
                  </a:blip>
                  <a:srcRect l="-1" t="36009" r="-3915" b="29647"/>
                  <a:stretch/>
                </pic:blipFill>
                <pic:spPr bwMode="auto">
                  <a:xfrm>
                    <a:off x="0" y="0"/>
                    <a:ext cx="2927506" cy="74713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76F2">
      <w:rPr>
        <w:noProof/>
      </w:rPr>
      <w:pict w14:anchorId="7C0A8D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0;margin-top:0;width:12in;height:841.65pt;z-index:-251658238;mso-wrap-edited:f;mso-width-percent:0;mso-height-percent:0;mso-position-horizontal:center;mso-position-horizontal-relative:margin;mso-position-vertical:center;mso-position-vertical-relative:margin;mso-width-percent:0;mso-height-percent:0" o:allowincell="f">
          <v:imagedata r:id="rId2" o:title="Rays Only_5 opacity"/>
          <w10:wrap anchorx="margin" anchory="margin"/>
        </v:shape>
      </w:pic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95F8FD" w14:textId="34EF4977" w:rsidR="0082263C" w:rsidRDefault="007F76F2">
    <w:pPr>
      <w:pStyle w:val="Header"/>
    </w:pPr>
    <w:r>
      <w:rPr>
        <w:noProof/>
      </w:rPr>
      <w:pict w14:anchorId="19BDC0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alt="" style="position:absolute;margin-left:0;margin-top:0;width:970.6pt;height:945.6pt;z-index:-251658240;mso-wrap-edited:f;mso-width-percent:0;mso-height-percent:0;mso-position-horizontal:center;mso-position-horizontal-relative:margin;mso-position-vertical:center;mso-position-vertical-relative:margin;mso-width-percent:0;mso-height-percent:0" o:allowincell="f">
          <v:imagedata r:id="rId1" o:title="Rays Only_5 opacit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923C26"/>
    <w:multiLevelType w:val="hybridMultilevel"/>
    <w:tmpl w:val="57D01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3371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537"/>
    <w:rsid w:val="000365B3"/>
    <w:rsid w:val="00036EE7"/>
    <w:rsid w:val="00043953"/>
    <w:rsid w:val="00043A90"/>
    <w:rsid w:val="0005472C"/>
    <w:rsid w:val="00055A1B"/>
    <w:rsid w:val="00057F7E"/>
    <w:rsid w:val="00060D03"/>
    <w:rsid w:val="00061996"/>
    <w:rsid w:val="0006245B"/>
    <w:rsid w:val="00062A07"/>
    <w:rsid w:val="00072AEF"/>
    <w:rsid w:val="000818EA"/>
    <w:rsid w:val="00084AB6"/>
    <w:rsid w:val="000901F5"/>
    <w:rsid w:val="000A1CD6"/>
    <w:rsid w:val="000B20B7"/>
    <w:rsid w:val="000B4A9C"/>
    <w:rsid w:val="000C591C"/>
    <w:rsid w:val="000C6F12"/>
    <w:rsid w:val="000D157F"/>
    <w:rsid w:val="000D5D33"/>
    <w:rsid w:val="000E4502"/>
    <w:rsid w:val="001307C2"/>
    <w:rsid w:val="00130FC1"/>
    <w:rsid w:val="001321B9"/>
    <w:rsid w:val="00136709"/>
    <w:rsid w:val="00152DBC"/>
    <w:rsid w:val="00161113"/>
    <w:rsid w:val="0016513E"/>
    <w:rsid w:val="001664E0"/>
    <w:rsid w:val="00170070"/>
    <w:rsid w:val="00173ADC"/>
    <w:rsid w:val="00175C93"/>
    <w:rsid w:val="001809D1"/>
    <w:rsid w:val="00181420"/>
    <w:rsid w:val="0018783A"/>
    <w:rsid w:val="001904F9"/>
    <w:rsid w:val="00190692"/>
    <w:rsid w:val="001A1836"/>
    <w:rsid w:val="001B0A77"/>
    <w:rsid w:val="001C53F2"/>
    <w:rsid w:val="001C75BA"/>
    <w:rsid w:val="001D2D71"/>
    <w:rsid w:val="001E00F7"/>
    <w:rsid w:val="001E4790"/>
    <w:rsid w:val="001F5384"/>
    <w:rsid w:val="002031BD"/>
    <w:rsid w:val="0020353A"/>
    <w:rsid w:val="00214826"/>
    <w:rsid w:val="002227FE"/>
    <w:rsid w:val="002271DD"/>
    <w:rsid w:val="0023126A"/>
    <w:rsid w:val="0023626D"/>
    <w:rsid w:val="0024035B"/>
    <w:rsid w:val="002474EA"/>
    <w:rsid w:val="002475AE"/>
    <w:rsid w:val="002502AE"/>
    <w:rsid w:val="002541E2"/>
    <w:rsid w:val="00260F38"/>
    <w:rsid w:val="00263146"/>
    <w:rsid w:val="00264E3A"/>
    <w:rsid w:val="002701A2"/>
    <w:rsid w:val="002703D6"/>
    <w:rsid w:val="00271597"/>
    <w:rsid w:val="00286878"/>
    <w:rsid w:val="00287321"/>
    <w:rsid w:val="002A5EA5"/>
    <w:rsid w:val="002B0A06"/>
    <w:rsid w:val="002B2945"/>
    <w:rsid w:val="002C0388"/>
    <w:rsid w:val="002C2A90"/>
    <w:rsid w:val="002C42D2"/>
    <w:rsid w:val="002E7537"/>
    <w:rsid w:val="002F2A68"/>
    <w:rsid w:val="002F6C4C"/>
    <w:rsid w:val="00314635"/>
    <w:rsid w:val="00332E50"/>
    <w:rsid w:val="00340E17"/>
    <w:rsid w:val="00352C48"/>
    <w:rsid w:val="00355B25"/>
    <w:rsid w:val="00366D6A"/>
    <w:rsid w:val="0037374A"/>
    <w:rsid w:val="003819A4"/>
    <w:rsid w:val="0038491D"/>
    <w:rsid w:val="00386D42"/>
    <w:rsid w:val="00393AAA"/>
    <w:rsid w:val="003A245F"/>
    <w:rsid w:val="003A2CCB"/>
    <w:rsid w:val="003A5527"/>
    <w:rsid w:val="003B4194"/>
    <w:rsid w:val="003C1795"/>
    <w:rsid w:val="003C44A2"/>
    <w:rsid w:val="003C7A2E"/>
    <w:rsid w:val="003D4337"/>
    <w:rsid w:val="003E3757"/>
    <w:rsid w:val="003E43EA"/>
    <w:rsid w:val="003E773B"/>
    <w:rsid w:val="003F71CE"/>
    <w:rsid w:val="00401C0D"/>
    <w:rsid w:val="00403F29"/>
    <w:rsid w:val="00410272"/>
    <w:rsid w:val="004113DF"/>
    <w:rsid w:val="004133B2"/>
    <w:rsid w:val="0041682A"/>
    <w:rsid w:val="00416856"/>
    <w:rsid w:val="00427376"/>
    <w:rsid w:val="004423EF"/>
    <w:rsid w:val="00447C83"/>
    <w:rsid w:val="00453BDD"/>
    <w:rsid w:val="00465BC1"/>
    <w:rsid w:val="0048347A"/>
    <w:rsid w:val="00486C7B"/>
    <w:rsid w:val="004A018B"/>
    <w:rsid w:val="004A3835"/>
    <w:rsid w:val="004A4681"/>
    <w:rsid w:val="004C5714"/>
    <w:rsid w:val="004C7C4B"/>
    <w:rsid w:val="004D23FB"/>
    <w:rsid w:val="004D55D1"/>
    <w:rsid w:val="004D687D"/>
    <w:rsid w:val="004E3905"/>
    <w:rsid w:val="004F3229"/>
    <w:rsid w:val="005052B4"/>
    <w:rsid w:val="00507F53"/>
    <w:rsid w:val="0054049A"/>
    <w:rsid w:val="00542C93"/>
    <w:rsid w:val="00545372"/>
    <w:rsid w:val="00555604"/>
    <w:rsid w:val="00556D81"/>
    <w:rsid w:val="00557701"/>
    <w:rsid w:val="0056425D"/>
    <w:rsid w:val="00572CDF"/>
    <w:rsid w:val="005773AF"/>
    <w:rsid w:val="005776BE"/>
    <w:rsid w:val="00583957"/>
    <w:rsid w:val="00587D41"/>
    <w:rsid w:val="0059099A"/>
    <w:rsid w:val="0059776F"/>
    <w:rsid w:val="005A33FB"/>
    <w:rsid w:val="005B1562"/>
    <w:rsid w:val="005B1A8A"/>
    <w:rsid w:val="005B48F6"/>
    <w:rsid w:val="005D4346"/>
    <w:rsid w:val="005D4795"/>
    <w:rsid w:val="005D5A2F"/>
    <w:rsid w:val="005D7B2F"/>
    <w:rsid w:val="005E20B6"/>
    <w:rsid w:val="005E58CF"/>
    <w:rsid w:val="005E7189"/>
    <w:rsid w:val="005F4E17"/>
    <w:rsid w:val="005F7E5C"/>
    <w:rsid w:val="00600D3D"/>
    <w:rsid w:val="006120C9"/>
    <w:rsid w:val="006141DC"/>
    <w:rsid w:val="006142CB"/>
    <w:rsid w:val="00666226"/>
    <w:rsid w:val="00666366"/>
    <w:rsid w:val="00672C78"/>
    <w:rsid w:val="006762ED"/>
    <w:rsid w:val="00685F4D"/>
    <w:rsid w:val="006937E0"/>
    <w:rsid w:val="00694E74"/>
    <w:rsid w:val="006A6F68"/>
    <w:rsid w:val="006E287D"/>
    <w:rsid w:val="006E2C56"/>
    <w:rsid w:val="006F4F54"/>
    <w:rsid w:val="006F533A"/>
    <w:rsid w:val="006F79CF"/>
    <w:rsid w:val="00700187"/>
    <w:rsid w:val="007065F4"/>
    <w:rsid w:val="00720BBE"/>
    <w:rsid w:val="00726999"/>
    <w:rsid w:val="00732D50"/>
    <w:rsid w:val="00745610"/>
    <w:rsid w:val="00745FDC"/>
    <w:rsid w:val="0075060F"/>
    <w:rsid w:val="0076394A"/>
    <w:rsid w:val="00796566"/>
    <w:rsid w:val="007A3C48"/>
    <w:rsid w:val="007A4861"/>
    <w:rsid w:val="007A64BF"/>
    <w:rsid w:val="007A7B4E"/>
    <w:rsid w:val="007B2CA9"/>
    <w:rsid w:val="007B7E09"/>
    <w:rsid w:val="007C1143"/>
    <w:rsid w:val="007C5851"/>
    <w:rsid w:val="007D3F3D"/>
    <w:rsid w:val="007D53F0"/>
    <w:rsid w:val="007D5E79"/>
    <w:rsid w:val="007F0831"/>
    <w:rsid w:val="007F1B8D"/>
    <w:rsid w:val="007F6916"/>
    <w:rsid w:val="007F76F2"/>
    <w:rsid w:val="00812F44"/>
    <w:rsid w:val="008142E6"/>
    <w:rsid w:val="00816555"/>
    <w:rsid w:val="00820618"/>
    <w:rsid w:val="0082263C"/>
    <w:rsid w:val="00824A47"/>
    <w:rsid w:val="00836722"/>
    <w:rsid w:val="00840674"/>
    <w:rsid w:val="0085743A"/>
    <w:rsid w:val="00857EA8"/>
    <w:rsid w:val="0086228C"/>
    <w:rsid w:val="00880DED"/>
    <w:rsid w:val="00881E62"/>
    <w:rsid w:val="00890012"/>
    <w:rsid w:val="00891AB5"/>
    <w:rsid w:val="00896604"/>
    <w:rsid w:val="008D13B8"/>
    <w:rsid w:val="008D4007"/>
    <w:rsid w:val="008E64DA"/>
    <w:rsid w:val="009004DF"/>
    <w:rsid w:val="00902CFD"/>
    <w:rsid w:val="0091301B"/>
    <w:rsid w:val="00916AE6"/>
    <w:rsid w:val="009249E5"/>
    <w:rsid w:val="0094093E"/>
    <w:rsid w:val="009440A4"/>
    <w:rsid w:val="00945AE2"/>
    <w:rsid w:val="00947224"/>
    <w:rsid w:val="00947C32"/>
    <w:rsid w:val="00950F40"/>
    <w:rsid w:val="00954561"/>
    <w:rsid w:val="00960444"/>
    <w:rsid w:val="00963CA5"/>
    <w:rsid w:val="00973EF1"/>
    <w:rsid w:val="0098613E"/>
    <w:rsid w:val="009914D5"/>
    <w:rsid w:val="009C19C2"/>
    <w:rsid w:val="009C2609"/>
    <w:rsid w:val="009C651B"/>
    <w:rsid w:val="009F0091"/>
    <w:rsid w:val="009F51F2"/>
    <w:rsid w:val="00A02760"/>
    <w:rsid w:val="00A048C1"/>
    <w:rsid w:val="00A16ADD"/>
    <w:rsid w:val="00A2311C"/>
    <w:rsid w:val="00A25E34"/>
    <w:rsid w:val="00A26245"/>
    <w:rsid w:val="00A47E01"/>
    <w:rsid w:val="00A53880"/>
    <w:rsid w:val="00A72F10"/>
    <w:rsid w:val="00A75017"/>
    <w:rsid w:val="00A87FB8"/>
    <w:rsid w:val="00A97437"/>
    <w:rsid w:val="00AA0976"/>
    <w:rsid w:val="00AA3632"/>
    <w:rsid w:val="00AB3845"/>
    <w:rsid w:val="00AB6786"/>
    <w:rsid w:val="00AB6F79"/>
    <w:rsid w:val="00AD0572"/>
    <w:rsid w:val="00AE148C"/>
    <w:rsid w:val="00AF6A42"/>
    <w:rsid w:val="00B13744"/>
    <w:rsid w:val="00B17754"/>
    <w:rsid w:val="00B2130A"/>
    <w:rsid w:val="00B4331B"/>
    <w:rsid w:val="00B53B31"/>
    <w:rsid w:val="00B62D1C"/>
    <w:rsid w:val="00B72917"/>
    <w:rsid w:val="00B8226B"/>
    <w:rsid w:val="00B86ADC"/>
    <w:rsid w:val="00BC31F4"/>
    <w:rsid w:val="00BC6238"/>
    <w:rsid w:val="00BE03DA"/>
    <w:rsid w:val="00BE08A8"/>
    <w:rsid w:val="00BE4452"/>
    <w:rsid w:val="00C02235"/>
    <w:rsid w:val="00C03E33"/>
    <w:rsid w:val="00C21874"/>
    <w:rsid w:val="00C25BC0"/>
    <w:rsid w:val="00C33768"/>
    <w:rsid w:val="00C346C4"/>
    <w:rsid w:val="00C4410D"/>
    <w:rsid w:val="00C44D5B"/>
    <w:rsid w:val="00C514B3"/>
    <w:rsid w:val="00C51A77"/>
    <w:rsid w:val="00C52071"/>
    <w:rsid w:val="00C71DA8"/>
    <w:rsid w:val="00C7664B"/>
    <w:rsid w:val="00C83420"/>
    <w:rsid w:val="00C96136"/>
    <w:rsid w:val="00CA2F5F"/>
    <w:rsid w:val="00CA347E"/>
    <w:rsid w:val="00CA67B7"/>
    <w:rsid w:val="00CB40F7"/>
    <w:rsid w:val="00CD1BDE"/>
    <w:rsid w:val="00CD4E19"/>
    <w:rsid w:val="00CE66C7"/>
    <w:rsid w:val="00CF0ACF"/>
    <w:rsid w:val="00CF2E38"/>
    <w:rsid w:val="00CF3FDE"/>
    <w:rsid w:val="00CF4B01"/>
    <w:rsid w:val="00CF5075"/>
    <w:rsid w:val="00D035F6"/>
    <w:rsid w:val="00D0658F"/>
    <w:rsid w:val="00D35775"/>
    <w:rsid w:val="00D42081"/>
    <w:rsid w:val="00D5003D"/>
    <w:rsid w:val="00D529D0"/>
    <w:rsid w:val="00D5448A"/>
    <w:rsid w:val="00D613A7"/>
    <w:rsid w:val="00D70E89"/>
    <w:rsid w:val="00D832C1"/>
    <w:rsid w:val="00DA5284"/>
    <w:rsid w:val="00DB03AC"/>
    <w:rsid w:val="00DE2C4E"/>
    <w:rsid w:val="00DE32A0"/>
    <w:rsid w:val="00DF3774"/>
    <w:rsid w:val="00DF48EA"/>
    <w:rsid w:val="00E122CA"/>
    <w:rsid w:val="00E14E19"/>
    <w:rsid w:val="00E1585C"/>
    <w:rsid w:val="00E31814"/>
    <w:rsid w:val="00E56A22"/>
    <w:rsid w:val="00E60511"/>
    <w:rsid w:val="00E60CCF"/>
    <w:rsid w:val="00E7203F"/>
    <w:rsid w:val="00E8263E"/>
    <w:rsid w:val="00E83367"/>
    <w:rsid w:val="00E83A24"/>
    <w:rsid w:val="00E87D95"/>
    <w:rsid w:val="00EB75AA"/>
    <w:rsid w:val="00EC6362"/>
    <w:rsid w:val="00EC7F1F"/>
    <w:rsid w:val="00EE07CE"/>
    <w:rsid w:val="00EE42ED"/>
    <w:rsid w:val="00EE57CA"/>
    <w:rsid w:val="00EE58BB"/>
    <w:rsid w:val="00EF79BB"/>
    <w:rsid w:val="00F04EB0"/>
    <w:rsid w:val="00F06C31"/>
    <w:rsid w:val="00F07555"/>
    <w:rsid w:val="00F14A4D"/>
    <w:rsid w:val="00F16BC4"/>
    <w:rsid w:val="00F226EF"/>
    <w:rsid w:val="00F2644E"/>
    <w:rsid w:val="00F34732"/>
    <w:rsid w:val="00F36437"/>
    <w:rsid w:val="00F422DB"/>
    <w:rsid w:val="00F43251"/>
    <w:rsid w:val="00F503D3"/>
    <w:rsid w:val="00F65F9E"/>
    <w:rsid w:val="00F73CF0"/>
    <w:rsid w:val="00F74038"/>
    <w:rsid w:val="00F74B7F"/>
    <w:rsid w:val="00F77786"/>
    <w:rsid w:val="00F82DDC"/>
    <w:rsid w:val="00F851AB"/>
    <w:rsid w:val="00F93709"/>
    <w:rsid w:val="00FA0148"/>
    <w:rsid w:val="00FA7558"/>
    <w:rsid w:val="00FB096B"/>
    <w:rsid w:val="00FC5AA6"/>
    <w:rsid w:val="00FD2140"/>
    <w:rsid w:val="00FE2122"/>
    <w:rsid w:val="00FE60B0"/>
    <w:rsid w:val="00FE6B49"/>
    <w:rsid w:val="00FF34B3"/>
    <w:rsid w:val="509C5BDE"/>
    <w:rsid w:val="5CB516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DD86E1"/>
  <w15:chartTrackingRefBased/>
  <w15:docId w15:val="{66A254B4-D0D5-4482-921B-8BF26C99F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537"/>
    <w:pPr>
      <w:spacing w:after="0" w:line="240" w:lineRule="auto"/>
    </w:pPr>
    <w:rPr>
      <w:rFonts w:ascii="Arial" w:hAnsi="Arial"/>
      <w:szCs w:val="24"/>
    </w:rPr>
  </w:style>
  <w:style w:type="paragraph" w:styleId="Heading1">
    <w:name w:val="heading 1"/>
    <w:basedOn w:val="Normal"/>
    <w:next w:val="Normal"/>
    <w:link w:val="Heading1Char"/>
    <w:uiPriority w:val="9"/>
    <w:qFormat/>
    <w:rsid w:val="002E7537"/>
    <w:pPr>
      <w:keepNext/>
      <w:keepLines/>
      <w:outlineLvl w:val="0"/>
    </w:pPr>
    <w:rPr>
      <w:rFonts w:ascii="PoynterOSDisp Semibold" w:eastAsiaTheme="majorEastAsia" w:hAnsi="PoynterOSDisp Semibold" w:cstheme="majorBidi"/>
      <w:b/>
      <w:noProof/>
      <w:color w:val="262626" w:themeColor="text1" w:themeTint="D9"/>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7537"/>
    <w:pPr>
      <w:tabs>
        <w:tab w:val="center" w:pos="4680"/>
        <w:tab w:val="right" w:pos="9360"/>
      </w:tabs>
    </w:pPr>
    <w:rPr>
      <w:rFonts w:asciiTheme="minorHAnsi" w:hAnsiTheme="minorHAnsi"/>
      <w:szCs w:val="22"/>
    </w:rPr>
  </w:style>
  <w:style w:type="character" w:customStyle="1" w:styleId="HeaderChar">
    <w:name w:val="Header Char"/>
    <w:basedOn w:val="DefaultParagraphFont"/>
    <w:link w:val="Header"/>
    <w:uiPriority w:val="99"/>
    <w:rsid w:val="002E7537"/>
  </w:style>
  <w:style w:type="paragraph" w:styleId="Footer">
    <w:name w:val="footer"/>
    <w:basedOn w:val="Normal"/>
    <w:link w:val="FooterChar"/>
    <w:uiPriority w:val="99"/>
    <w:unhideWhenUsed/>
    <w:rsid w:val="002E7537"/>
    <w:pPr>
      <w:tabs>
        <w:tab w:val="center" w:pos="4680"/>
        <w:tab w:val="right" w:pos="9360"/>
      </w:tabs>
    </w:pPr>
    <w:rPr>
      <w:rFonts w:asciiTheme="minorHAnsi" w:hAnsiTheme="minorHAnsi"/>
      <w:szCs w:val="22"/>
    </w:rPr>
  </w:style>
  <w:style w:type="character" w:customStyle="1" w:styleId="FooterChar">
    <w:name w:val="Footer Char"/>
    <w:basedOn w:val="DefaultParagraphFont"/>
    <w:link w:val="Footer"/>
    <w:uiPriority w:val="99"/>
    <w:rsid w:val="002E7537"/>
  </w:style>
  <w:style w:type="character" w:customStyle="1" w:styleId="Heading1Char">
    <w:name w:val="Heading 1 Char"/>
    <w:basedOn w:val="DefaultParagraphFont"/>
    <w:link w:val="Heading1"/>
    <w:uiPriority w:val="9"/>
    <w:rsid w:val="002E7537"/>
    <w:rPr>
      <w:rFonts w:ascii="PoynterOSDisp Semibold" w:eastAsiaTheme="majorEastAsia" w:hAnsi="PoynterOSDisp Semibold" w:cstheme="majorBidi"/>
      <w:b/>
      <w:noProof/>
      <w:color w:val="262626" w:themeColor="text1" w:themeTint="D9"/>
      <w:sz w:val="32"/>
      <w:szCs w:val="32"/>
    </w:rPr>
  </w:style>
  <w:style w:type="character" w:styleId="Hyperlink">
    <w:name w:val="Hyperlink"/>
    <w:basedOn w:val="DefaultParagraphFont"/>
    <w:uiPriority w:val="99"/>
    <w:unhideWhenUsed/>
    <w:rsid w:val="002E7537"/>
    <w:rPr>
      <w:color w:val="0563C1" w:themeColor="hyperlink"/>
      <w:u w:val="single"/>
    </w:rPr>
  </w:style>
  <w:style w:type="character" w:styleId="UnresolvedMention">
    <w:name w:val="Unresolved Mention"/>
    <w:basedOn w:val="DefaultParagraphFont"/>
    <w:uiPriority w:val="99"/>
    <w:semiHidden/>
    <w:unhideWhenUsed/>
    <w:rsid w:val="00FE6B49"/>
    <w:rPr>
      <w:color w:val="605E5C"/>
      <w:shd w:val="clear" w:color="auto" w:fill="E1DFDD"/>
    </w:rPr>
  </w:style>
  <w:style w:type="character" w:styleId="FollowedHyperlink">
    <w:name w:val="FollowedHyperlink"/>
    <w:basedOn w:val="DefaultParagraphFont"/>
    <w:uiPriority w:val="99"/>
    <w:semiHidden/>
    <w:unhideWhenUsed/>
    <w:rsid w:val="00486C7B"/>
    <w:rPr>
      <w:color w:val="954F72" w:themeColor="followedHyperlink"/>
      <w:u w:val="single"/>
    </w:rPr>
  </w:style>
  <w:style w:type="paragraph" w:styleId="ListParagraph">
    <w:name w:val="List Paragraph"/>
    <w:basedOn w:val="Normal"/>
    <w:uiPriority w:val="34"/>
    <w:qFormat/>
    <w:rsid w:val="000E4502"/>
    <w:pPr>
      <w:ind w:left="720"/>
      <w:contextualSpacing/>
    </w:pPr>
  </w:style>
  <w:style w:type="paragraph" w:customStyle="1" w:styleId="ExtraLargeHeading">
    <w:name w:val="Extra Large Heading"/>
    <w:basedOn w:val="Heading1"/>
    <w:next w:val="Normal"/>
    <w:qFormat/>
    <w:rsid w:val="00057F7E"/>
    <w:rPr>
      <w:rFonts w:ascii="Georgia" w:hAnsi="Georgia"/>
      <w:b w:val="0"/>
      <w:sz w:val="72"/>
    </w:rPr>
  </w:style>
  <w:style w:type="paragraph" w:customStyle="1" w:styleId="Default">
    <w:name w:val="Default"/>
    <w:rsid w:val="007D5E79"/>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AA3632"/>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697058">
      <w:bodyDiv w:val="1"/>
      <w:marLeft w:val="0"/>
      <w:marRight w:val="0"/>
      <w:marTop w:val="0"/>
      <w:marBottom w:val="0"/>
      <w:divBdr>
        <w:top w:val="none" w:sz="0" w:space="0" w:color="auto"/>
        <w:left w:val="none" w:sz="0" w:space="0" w:color="auto"/>
        <w:bottom w:val="none" w:sz="0" w:space="0" w:color="auto"/>
        <w:right w:val="none" w:sz="0" w:space="0" w:color="auto"/>
      </w:divBdr>
    </w:div>
    <w:div w:id="314141023">
      <w:bodyDiv w:val="1"/>
      <w:marLeft w:val="0"/>
      <w:marRight w:val="0"/>
      <w:marTop w:val="0"/>
      <w:marBottom w:val="0"/>
      <w:divBdr>
        <w:top w:val="none" w:sz="0" w:space="0" w:color="auto"/>
        <w:left w:val="none" w:sz="0" w:space="0" w:color="auto"/>
        <w:bottom w:val="none" w:sz="0" w:space="0" w:color="auto"/>
        <w:right w:val="none" w:sz="0" w:space="0" w:color="auto"/>
      </w:divBdr>
    </w:div>
    <w:div w:id="1757704278">
      <w:bodyDiv w:val="1"/>
      <w:marLeft w:val="0"/>
      <w:marRight w:val="0"/>
      <w:marTop w:val="0"/>
      <w:marBottom w:val="0"/>
      <w:divBdr>
        <w:top w:val="none" w:sz="0" w:space="0" w:color="auto"/>
        <w:left w:val="none" w:sz="0" w:space="0" w:color="auto"/>
        <w:bottom w:val="none" w:sz="0" w:space="0" w:color="auto"/>
        <w:right w:val="none" w:sz="0" w:space="0" w:color="auto"/>
      </w:divBdr>
    </w:div>
    <w:div w:id="19702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4E6309241BDB419F0675991D0B6876" ma:contentTypeVersion="19" ma:contentTypeDescription="Create a new document." ma:contentTypeScope="" ma:versionID="8b621f0ecb23dac3413177faf29fb141">
  <xsd:schema xmlns:xsd="http://www.w3.org/2001/XMLSchema" xmlns:xs="http://www.w3.org/2001/XMLSchema" xmlns:p="http://schemas.microsoft.com/office/2006/metadata/properties" xmlns:ns2="31e305d3-53e9-4243-b71d-f734a41c4d25" xmlns:ns3="168603ac-458a-4d79-9ec1-e1862ec1dfab" targetNamespace="http://schemas.microsoft.com/office/2006/metadata/properties" ma:root="true" ma:fieldsID="02f26e6a7af3976eb2a4d53f29b9224c" ns2:_="" ns3:_="">
    <xsd:import namespace="31e305d3-53e9-4243-b71d-f734a41c4d25"/>
    <xsd:import namespace="168603ac-458a-4d79-9ec1-e1862ec1dfab"/>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e305d3-53e9-4243-b71d-f734a41c4d25"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7d05860-b986-46e0-884f-ed7cb07350f6" ma:termSetId="09814cd3-568e-fe90-9814-8d621ff8fb84" ma:anchorId="fba54fb3-c3e1-fe81-a776-ca4b69148c4d" ma:open="true" ma:isKeyword="false">
      <xsd:complexType>
        <xsd:sequence>
          <xsd:element ref="pc:Terms" minOccurs="0" maxOccurs="1"/>
        </xsd:sequence>
      </xsd:complex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8603ac-458a-4d79-9ec1-e1862ec1dfa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f585fde-dd86-42fc-80db-d68619264ac3}" ma:internalName="TaxCatchAll" ma:showField="CatchAllData" ma:web="168603ac-458a-4d79-9ec1-e1862ec1dfab">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8603ac-458a-4d79-9ec1-e1862ec1dfab" xsi:nil="true"/>
    <lcf76f155ced4ddcb4097134ff3c332f xmlns="31e305d3-53e9-4243-b71d-f734a41c4d25">
      <Terms xmlns="http://schemas.microsoft.com/office/infopath/2007/PartnerControls"/>
    </lcf76f155ced4ddcb4097134ff3c332f>
    <MediaLengthInSeconds xmlns="31e305d3-53e9-4243-b71d-f734a41c4d25" xsi:nil="true"/>
    <MigrationWizIdPermissions xmlns="31e305d3-53e9-4243-b71d-f734a41c4d25" xsi:nil="true"/>
    <MigrationWizIdVersion xmlns="31e305d3-53e9-4243-b71d-f734a41c4d25">96c3fb16-d086-4177-bca9-8a8553de7fb8-638254563450000000</MigrationWizIdVersion>
    <lcf76f155ced4ddcb4097134ff3c332f0 xmlns="31e305d3-53e9-4243-b71d-f734a41c4d25" xsi:nil="true"/>
    <MigrationWizId xmlns="31e305d3-53e9-4243-b71d-f734a41c4d25">96c3fb16-d086-4177-bca9-8a8553de7fb8</MigrationWizId>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EB0C65-9ABB-4CD8-81FD-03E162980C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e305d3-53e9-4243-b71d-f734a41c4d25"/>
    <ds:schemaRef ds:uri="168603ac-458a-4d79-9ec1-e1862ec1df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BA6EC5-E050-45A1-8C64-84B2B72BB11A}">
  <ds:schemaRefs>
    <ds:schemaRef ds:uri="http://schemas.microsoft.com/office/2006/metadata/properties"/>
    <ds:schemaRef ds:uri="http://schemas.microsoft.com/office/infopath/2007/PartnerControls"/>
    <ds:schemaRef ds:uri="168603ac-458a-4d79-9ec1-e1862ec1dfab"/>
    <ds:schemaRef ds:uri="31e305d3-53e9-4243-b71d-f734a41c4d25"/>
  </ds:schemaRefs>
</ds:datastoreItem>
</file>

<file path=customXml/itemProps3.xml><?xml version="1.0" encoding="utf-8"?>
<ds:datastoreItem xmlns:ds="http://schemas.openxmlformats.org/officeDocument/2006/customXml" ds:itemID="{31E674F4-42F0-6741-ABF7-BE482DD2DADF}">
  <ds:schemaRefs>
    <ds:schemaRef ds:uri="http://schemas.openxmlformats.org/officeDocument/2006/bibliography"/>
  </ds:schemaRefs>
</ds:datastoreItem>
</file>

<file path=customXml/itemProps4.xml><?xml version="1.0" encoding="utf-8"?>
<ds:datastoreItem xmlns:ds="http://schemas.openxmlformats.org/officeDocument/2006/customXml" ds:itemID="{2A173DF5-7AA4-4CB6-8B4E-7952CED84B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259</Words>
  <Characters>1520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CharactersWithSpaces>
  <SharedDoc>false</SharedDoc>
  <HLinks>
    <vt:vector size="6" baseType="variant">
      <vt:variant>
        <vt:i4>786464</vt:i4>
      </vt:variant>
      <vt:variant>
        <vt:i4>0</vt:i4>
      </vt:variant>
      <vt:variant>
        <vt:i4>0</vt:i4>
      </vt:variant>
      <vt:variant>
        <vt:i4>5</vt:i4>
      </vt:variant>
      <vt:variant>
        <vt:lpwstr>mailto:dchance@opportunityaustin.com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Callie Taylor</dc:creator>
  <cp:keywords/>
  <dc:description/>
  <cp:lastModifiedBy>Charisse Bodisch</cp:lastModifiedBy>
  <cp:revision>6</cp:revision>
  <cp:lastPrinted>2024-07-18T18:02:00Z</cp:lastPrinted>
  <dcterms:created xsi:type="dcterms:W3CDTF">2024-07-18T18:06:00Z</dcterms:created>
  <dcterms:modified xsi:type="dcterms:W3CDTF">2024-07-26T17:35:00Z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0x010100644E6309241BDB419F0675991D0B6876</vt:lpwstr>
  </property>
  <property fmtid="{D5CDD505-2E9C-101B-9397-08002B2CF9AE}" pid="3" name="Order">
    <vt:r8>11375000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igrationWizIdVersion">
    <vt:lpwstr>96c3fb16-d086-4177-bca9-8a8553de7fb8-638254563450000000</vt:lpwstr>
  </property>
  <property fmtid="{D5CDD505-2E9C-101B-9397-08002B2CF9AE}" pid="10" name="TriggerFlowInfo">
    <vt:lpwstr/>
  </property>
  <property fmtid="{D5CDD505-2E9C-101B-9397-08002B2CF9AE}" pid="11" name="MigrationWizId">
    <vt:lpwstr>96c3fb16-d086-4177-bca9-8a8553de7fb8</vt:lpwstr>
  </property>
  <property fmtid="{D5CDD505-2E9C-101B-9397-08002B2CF9AE}" pid="12" name="xd_Signature">
    <vt:bool>false</vt:bool>
  </property>
  <property fmtid="{D5CDD505-2E9C-101B-9397-08002B2CF9AE}" pid="13" name="GrammarlyDocumentId">
    <vt:lpwstr>201554e55159d9dc4d0acd70752c06673d939f5c38a2060e64f11798ab40c31d</vt:lpwstr>
  </property>
</Properties>
</file>